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  <w:t>Конкурсный отбор претендентов проходит по балльной системе в соответствии со следующими критериями: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претендент трудоустраивается на вакансию по должности «учитель», включенную в перечень вакантных должностей, в общеобразовательную организацию, расположенную в труднодоступном сельском населенном пункте (10 баллов), сельском населенном пункте, не являющемся административным центром муниципального образования (5 баллов). </w:t>
      </w:r>
      <w:proofErr w:type="gramStart"/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При этом под труднодоступностью для целей настоящего положения понимается отсутствие прямого автобусного и (или) железнодорожного сообщения между населенным пунктом, в котором расположена общеобразовательная организация, являющаяся местом планируемого трудоустройства претендента, и региональным центром и (или)  административным центром муниципального образования;</w:t>
      </w:r>
      <w:proofErr w:type="gramEnd"/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претендент планирует переехать по месту будущего трудоустройства в населенные пункты, удаленные от регионального центра более чем на 100 км (5 баллов);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претендент является выпускником общеобразовательной организации, в которой имеется вакансия по должности «учитель», входящая в перечень вакантных должностей, и планирует работать в данной общеобразовательной организации (5 баллов);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претендент имеет квалификационную категорию по должности «учитель» (высшая квалификационная категория – 8 баллов, первая квалификационная категория – 5 баллов);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претендент имеет диплом магистра по направлению подготовки «Образование и педагогические науки» (3 балла);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претендент имеет дополнительную специальность (квалификацию) и (или) специализацию по направлению подготовки «Образование и педагогические науки» (3 балла);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претендент имеет документ о среднем профессиональном и (или) высшем образовании с отличием (2 балла).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Итоговый балл определяется путем суммирования баллов по каждому из обозначенных критериев. Максимальное число баллов – 36.</w:t>
      </w:r>
    </w:p>
    <w:p w:rsidR="00E97C78" w:rsidRPr="00E97C78" w:rsidRDefault="00E97C78" w:rsidP="00E97C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E97C78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Если несколько претендентов набрали одинаковые баллы и их количество превышает число оставшихся мест для получателей единовременных компенсационных выплат в текущем году, победителем признается претендент, представивший документы в соответствии с установленным перечнем и требованиями ранее согласно дате и времени регистрации пакета документов региональным оператором.</w:t>
      </w:r>
    </w:p>
    <w:p w:rsidR="0043355D" w:rsidRDefault="0043355D"/>
    <w:sectPr w:rsidR="0043355D" w:rsidSect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7C78"/>
    <w:rsid w:val="0043355D"/>
    <w:rsid w:val="008E1A24"/>
    <w:rsid w:val="00E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>Home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2020-03-05T04:37:00Z</dcterms:created>
  <dcterms:modified xsi:type="dcterms:W3CDTF">2020-03-05T04:37:00Z</dcterms:modified>
</cp:coreProperties>
</file>