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C5" w:rsidRDefault="003E2DC5" w:rsidP="003E2D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E2DC5" w:rsidRDefault="003E2DC5" w:rsidP="003E2DC5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E2DC5" w:rsidRDefault="003E2DC5" w:rsidP="003E2D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3E2DC5" w:rsidRDefault="003E2DC5" w:rsidP="003E2D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3E2DC5" w:rsidRDefault="003E2DC5" w:rsidP="003E2DC5">
      <w:pPr>
        <w:spacing w:after="0"/>
        <w:ind w:left="120"/>
      </w:pPr>
    </w:p>
    <w:p w:rsidR="003E2DC5" w:rsidRDefault="003E2DC5" w:rsidP="003E2DC5">
      <w:pPr>
        <w:spacing w:after="0"/>
        <w:ind w:left="120"/>
      </w:pPr>
    </w:p>
    <w:p w:rsidR="003E2DC5" w:rsidRDefault="003E2DC5" w:rsidP="003E2DC5">
      <w:pPr>
        <w:spacing w:after="0"/>
        <w:ind w:left="120"/>
      </w:pPr>
    </w:p>
    <w:p w:rsidR="003E2DC5" w:rsidRDefault="003E2DC5" w:rsidP="003E2DC5">
      <w:pPr>
        <w:spacing w:after="0"/>
        <w:ind w:left="120"/>
      </w:pPr>
    </w:p>
    <w:tbl>
      <w:tblPr>
        <w:tblW w:w="0" w:type="auto"/>
        <w:tblLook w:val="04A0"/>
      </w:tblPr>
      <w:tblGrid>
        <w:gridCol w:w="3108"/>
        <w:gridCol w:w="3069"/>
        <w:gridCol w:w="3109"/>
      </w:tblGrid>
      <w:tr w:rsidR="003E2DC5" w:rsidTr="003E2DC5">
        <w:tc>
          <w:tcPr>
            <w:tcW w:w="3114" w:type="dxa"/>
          </w:tcPr>
          <w:p w:rsidR="003E2DC5" w:rsidRDefault="003E2D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E2DC5" w:rsidRDefault="003E2D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3E2DC5" w:rsidRDefault="003E2D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2DC5" w:rsidRDefault="003E2D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3E2DC5" w:rsidRDefault="003E2D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3E2DC5" w:rsidRDefault="003E2D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E2DC5" w:rsidRDefault="003E2D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E2DC5" w:rsidRDefault="003E2D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3E2DC5" w:rsidRDefault="003E2D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3E2DC5" w:rsidRDefault="003E2D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3E2DC5" w:rsidRDefault="003E2D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3E2DC5" w:rsidRDefault="003E2D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E2DC5" w:rsidRDefault="003E2D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E2DC5" w:rsidRDefault="003E2D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E2DC5" w:rsidRDefault="003E2D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2DC5" w:rsidRDefault="003E2D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3E2DC5" w:rsidRDefault="003E2D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3E2DC5" w:rsidRDefault="003E2D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3131B" w:rsidRDefault="00F3131B" w:rsidP="003E2D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131B" w:rsidRDefault="00F3131B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6F4C02" w:rsidRPr="006F4C02" w:rsidRDefault="006F4C02" w:rsidP="001E64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</w:p>
    <w:p w:rsidR="006F4C02" w:rsidRPr="006F4C02" w:rsidRDefault="006F4C02" w:rsidP="001E64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обучающихся с умственной отсталостью</w:t>
      </w:r>
    </w:p>
    <w:p w:rsidR="006F4C02" w:rsidRPr="006F4C02" w:rsidRDefault="006F4C02" w:rsidP="001E64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6F4C02" w:rsidRPr="006F4C02" w:rsidRDefault="006F4C02" w:rsidP="006F4C02">
      <w:pPr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вариант 1</w:t>
      </w:r>
    </w:p>
    <w:p w:rsidR="006F4C02" w:rsidRPr="006F4C02" w:rsidRDefault="006F4C02" w:rsidP="006F4C02">
      <w:pPr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Русский язык</w:t>
      </w: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F3131B" w:rsidRDefault="006F4C02" w:rsidP="006F4C02">
      <w:pPr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(для 1 класса)</w:t>
      </w:r>
    </w:p>
    <w:p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131B" w:rsidRDefault="003E2DC5" w:rsidP="003E2DC5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016892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1344" w:rsidRPr="00AF1344" w:rsidRDefault="00AF1344" w:rsidP="00AF1344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F1344" w:rsidRPr="00AF1344" w:rsidRDefault="00AF1344" w:rsidP="00AF1344"/>
        <w:p w:rsidR="00AF1344" w:rsidRPr="00AF1344" w:rsidRDefault="001F7F85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F1344" w:rsidRPr="00AF13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17117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_Toc144117117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2D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1F7F85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8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_Toc144117118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2D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1F7F85" w:rsidP="00AF1344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9" w:history="1"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_Toc144117119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2D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1F7F85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20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_Toc144117120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2D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Default="001F7F85" w:rsidP="00AF1344">
          <w:pPr>
            <w:tabs>
              <w:tab w:val="left" w:pos="426"/>
            </w:tabs>
            <w:spacing w:line="360" w:lineRule="auto"/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3131B" w:rsidRDefault="007F0B7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3131B" w:rsidRDefault="007F0B75" w:rsidP="00745A25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171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:rsidR="00F3131B" w:rsidRDefault="007F0B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«Русский язык» составлена на основе Федеральной адаптированной основной </w:t>
      </w:r>
      <w:r w:rsidR="00443DAC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F3131B" w:rsidRDefault="007F0B7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Рабочая программа по учебному предмету «Русский язык» в 1 классе рассчитана на 99 часов (34 учебные недели) и составляет 3 часа в неделю.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обучения: развитие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адачи обучения: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«дограмматических» понятий и развитие коммуникативно-речевых навыков;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речевой и мыслительной деятельности;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устной коммуникации;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нравственных качеств и свойств личности.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1 классе определяет следующие задачи: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первоклассников  речевого слуха;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звуковой стороны речи;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C01490" w:rsidRDefault="00C014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F3131B" w:rsidRDefault="007F0B75" w:rsidP="00C01490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171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«Русский язык» в 1 классе включает в себя добукварный и букварный периоды.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 период. 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 задачи добукварного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добукварный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Они учатся составлять предложения по заданиям и вопросам учителя,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добукварного периода обучающиеся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м </w:t>
      </w:r>
      <w:r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(ау, уа), затем обратные слоги (ам, ум), после этого прямые слоги (ма, му),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072"/>
        <w:gridCol w:w="1418"/>
        <w:gridCol w:w="1662"/>
      </w:tblGrid>
      <w:tr w:rsidR="00F3131B"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F3131B">
        <w:trPr>
          <w:trHeight w:val="406"/>
        </w:trPr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Добукварный (пропедевтический) период 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>
        <w:trPr>
          <w:trHeight w:val="490"/>
        </w:trPr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>
        <w:tc>
          <w:tcPr>
            <w:tcW w:w="5612" w:type="dxa"/>
            <w:gridSpan w:val="2"/>
          </w:tcPr>
          <w:p w:rsidR="00F3131B" w:rsidRDefault="007F0B75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3131B" w:rsidRDefault="007F0B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2" w:type="dxa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4C02" w:rsidRDefault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F4C02" w:rsidRPr="006F4C02" w:rsidRDefault="006F4C02" w:rsidP="006F4C02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6F4C02" w:rsidRPr="009E0F32" w:rsidRDefault="006F4C02" w:rsidP="006F4C02">
      <w:pPr>
        <w:pStyle w:val="a7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E0F32">
        <w:rPr>
          <w:rFonts w:ascii="Times New Roman" w:hAnsi="Times New Roman"/>
          <w:b/>
          <w:sz w:val="28"/>
          <w:szCs w:val="28"/>
        </w:rPr>
        <w:t>Личностные:</w:t>
      </w:r>
    </w:p>
    <w:p w:rsidR="006F4C02" w:rsidRPr="00745A25" w:rsidRDefault="006F4C02" w:rsidP="006F4C02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745A25">
        <w:rPr>
          <w:sz w:val="28"/>
          <w:szCs w:val="28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:rsidR="006F4C02" w:rsidRPr="00745A25" w:rsidRDefault="006F4C02" w:rsidP="006F4C02">
      <w:pPr>
        <w:pStyle w:val="a5"/>
        <w:numPr>
          <w:ilvl w:val="1"/>
          <w:numId w:val="8"/>
        </w:numPr>
        <w:spacing w:line="360" w:lineRule="auto"/>
        <w:ind w:left="0" w:firstLine="426"/>
        <w:rPr>
          <w:color w:val="181818"/>
          <w:sz w:val="28"/>
          <w:szCs w:val="28"/>
        </w:rPr>
      </w:pPr>
      <w:bookmarkStart w:id="5" w:name="_heading=h.y3umo7ozg1m0" w:colFirst="0" w:colLast="0"/>
      <w:bookmarkEnd w:id="5"/>
      <w:r w:rsidRPr="00745A25">
        <w:rPr>
          <w:sz w:val="28"/>
          <w:szCs w:val="28"/>
        </w:rPr>
        <w:t xml:space="preserve">развитие </w:t>
      </w:r>
      <w:r w:rsidRPr="00745A25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:rsidR="006F4C02" w:rsidRPr="00745A25" w:rsidRDefault="006F4C02" w:rsidP="006F4C02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и по иллюстрациям к тексту;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6F4C02" w:rsidRPr="006B0EC5" w:rsidRDefault="006F4C02" w:rsidP="006F4C02">
      <w:pPr>
        <w:pStyle w:val="a9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4C02" w:rsidRPr="00745A25" w:rsidRDefault="006F4C02" w:rsidP="006F4C0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45A25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0 баллов - нет фиксируемой динамики;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1 балл - минимальная динамика;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2 балла - удовлетворительная динамика;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bookmarkStart w:id="6" w:name="_heading=h.8pe8038qnsj9" w:colFirst="0" w:colLast="0"/>
      <w:bookmarkEnd w:id="6"/>
      <w:r w:rsidRPr="00745A25">
        <w:rPr>
          <w:sz w:val="28"/>
          <w:szCs w:val="28"/>
        </w:rPr>
        <w:t>3 балла - значительная динамика.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Усвоенные предметные результаты могут быть оценены с точки зрения достоверности как «верные» или «неверные».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131B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F3131B" w:rsidRDefault="007F0B75" w:rsidP="006F4C02">
      <w:pPr>
        <w:pStyle w:val="1"/>
        <w:numPr>
          <w:ilvl w:val="0"/>
          <w:numId w:val="1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441171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7"/>
    </w:p>
    <w:tbl>
      <w:tblPr>
        <w:tblStyle w:val="a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420"/>
        </w:trPr>
        <w:tc>
          <w:tcPr>
            <w:tcW w:w="670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2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:rsidR="00F3131B" w:rsidRDefault="007F0B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3131B">
        <w:trPr>
          <w:trHeight w:val="580"/>
        </w:trPr>
        <w:tc>
          <w:tcPr>
            <w:tcW w:w="670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3131B">
        <w:trPr>
          <w:trHeight w:val="250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 (пропедевтический) период – 14 часов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из полосок,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полосок, палочек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Исключают лишний предмет по цвету, форме, величине.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Обведение фигур по трафарету овощи (огурец,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помидор).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трафаретом, умения штриховать.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учителя. Выполняют штриховку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Работают с трафаретом, штрихуют по словесной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фигурына трафарете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фигурына трафарете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знания гигиенических правил письма.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контуры знакомых предметов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</w:tbl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F3131B">
        <w:trPr>
          <w:trHeight w:val="183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диктовку.Участвуют в беседе по иллюстрациям,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rPr>
          <w:trHeight w:val="608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85 часов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Аа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диктовку изученную письменную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письменные буквы А, а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Пишутизученные письменные буквы А, а по образцу под диктовку  </w:t>
            </w:r>
          </w:p>
        </w:tc>
      </w:tr>
      <w:tr w:rsidR="00F3131B">
        <w:trPr>
          <w:trHeight w:val="5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rPr>
          <w:trHeight w:val="54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 другой буквой по алгоритму.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(ам, ум, ма, му, ма-ма)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Пишутизученные строчные буквы: а, у, м, о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 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под диктовку буквы А, У, М, О.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Пишутизученные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заглавные буквы: А, У, М, О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Пишутизученные письменные буквы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</w:p>
        </w:tc>
      </w:tr>
      <w:tr w:rsidR="00F3131B">
        <w:trPr>
          <w:trHeight w:val="419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слогов.Составление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в тетради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слоги с из букв разрезной азбуки и записывают их в тетрадь с помощью учителя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F3131B">
        <w:trPr>
          <w:trHeight w:val="154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Пишутзаглавную и строчную буквы С, с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:rsidR="00F3131B" w:rsidRDefault="007F0B75">
      <w:r>
        <w:br w:type="page"/>
      </w:r>
    </w:p>
    <w:tbl>
      <w:tblPr>
        <w:tblStyle w:val="af9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буквой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буквой Н по образцу под диктовку</w:t>
            </w:r>
          </w:p>
        </w:tc>
      </w:tr>
      <w:tr w:rsidR="00F3131B">
        <w:trPr>
          <w:trHeight w:val="41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и развитие умения писать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 буквы а, у, о, 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[ы]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Пишути распознают изучаемую букву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[ы].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Пишутизучаемую букву, слоги и слова с буквой 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печатного текста и под диктовку  </w:t>
            </w:r>
          </w:p>
        </w:tc>
      </w:tr>
      <w:tr w:rsidR="00F3131B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a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звуком. Выделяют в словах звук [л]. Выполняют слоговой и звуко - буквенный анализ слов с буквой л.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л,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звуком.Выделяют в словах звук [л].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Пишутзаглавную и строчную букву л, слоги и слова с буквой Л по образцу и под диктовку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в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буквой В по образцу и под диктовку</w:t>
            </w:r>
          </w:p>
        </w:tc>
      </w:tr>
      <w:tr w:rsidR="00F3131B">
        <w:trPr>
          <w:trHeight w:val="127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Вв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b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 соответствующей буквой. Выполнение слогового и звуко - буквенного анализа слов с буквой ш.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[ш]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[ш].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F3131B">
        <w:trPr>
          <w:trHeight w:val="27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Ш,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Ш,ш по образцу и под диктовку</w:t>
            </w:r>
          </w:p>
        </w:tc>
      </w:tr>
      <w:tr w:rsidR="00F3131B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 с помощью учителя. Различают буквы Ш – С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буквами Ш – С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</w:tbl>
    <w:tbl>
      <w:tblPr>
        <w:tblStyle w:val="afd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:rsidR="00F3131B" w:rsidRDefault="007F0B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П,п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F3131B">
        <w:trPr>
          <w:trHeight w:val="1478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Т, т по образцу и под диктовку</w:t>
            </w:r>
          </w:p>
        </w:tc>
      </w:tr>
      <w:tr w:rsidR="00F3131B">
        <w:trPr>
          <w:trHeight w:val="100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к под диктовку</w:t>
            </w:r>
          </w:p>
        </w:tc>
      </w:tr>
      <w:tr w:rsidR="00F3131B">
        <w:trPr>
          <w:trHeight w:val="2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К, к по образцу и под диктовку</w:t>
            </w:r>
          </w:p>
        </w:tc>
      </w:tr>
    </w:tbl>
    <w:p w:rsidR="00C01490" w:rsidRDefault="00C01490">
      <w:r>
        <w:br w:type="page"/>
      </w:r>
    </w:p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З, з по образцу и под диктовку</w:t>
            </w:r>
          </w:p>
        </w:tc>
      </w:tr>
    </w:tbl>
    <w:tbl>
      <w:tblPr>
        <w:tblStyle w:val="aff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Р, р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Йй строчная и заглавная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Й,й.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Й, й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буквой Йй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Пишутслоги и слова с буквами Й, й по образцу и под диктовку</w:t>
            </w:r>
          </w:p>
        </w:tc>
      </w:tr>
    </w:tbl>
    <w:tbl>
      <w:tblPr>
        <w:tblStyle w:val="aff0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буквы Жж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Ж,ж.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Ж, ж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Ж - Ш.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Разгадывают ребусы с помощью учителя. Составляют слоги ЖИ-ШИ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сочетанием ЖИ-ШИ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F3131B">
        <w:trPr>
          <w:trHeight w:val="75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F3131B">
        <w:trPr>
          <w:trHeight w:val="152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Б, б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</w:tbl>
    <w:tbl>
      <w:tblPr>
        <w:tblStyle w:val="aff1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Д, д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Г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Г, г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Г, г по образцу и под диктовку</w:t>
            </w:r>
          </w:p>
        </w:tc>
      </w:tr>
    </w:tbl>
    <w:tbl>
      <w:tblPr>
        <w:tblStyle w:val="aff2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rPr>
          <w:trHeight w:val="27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Е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Е, 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Е, е по образцу и под диктовку</w:t>
            </w:r>
          </w:p>
        </w:tc>
      </w:tr>
    </w:tbl>
    <w:tbl>
      <w:tblPr>
        <w:tblStyle w:val="aff3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Я,я.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</w:tr>
      <w:tr w:rsidR="00F3131B">
        <w:trPr>
          <w:trHeight w:val="54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[я]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[я].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</w:tr>
      <w:tr w:rsidR="00F3131B">
        <w:trPr>
          <w:trHeight w:val="56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Юю.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Ю,ю.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</w:tr>
    </w:tbl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Ёё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Ё, ё,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с буквой Ё,ё.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Ё, ё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[ё].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Пишутслоги и слова с буквами Ё, ё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текст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 по образцу. Вставляют слова в предложение по смыслу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</w:tbl>
    <w:p w:rsidR="00C01490" w:rsidRDefault="00C01490">
      <w:r>
        <w:br w:type="page"/>
      </w:r>
    </w:p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ч. Сочетание ча, чу. Написание слов с буквой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конструировать букву Ч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Ч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Ч, ч по образцу и под диктовку</w:t>
            </w:r>
          </w:p>
        </w:tc>
      </w:tr>
      <w:tr w:rsidR="00F3131B">
        <w:trPr>
          <w:trHeight w:val="177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F3131B">
        <w:trPr>
          <w:trHeight w:val="105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Ф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Ф, ф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</w:tbl>
    <w:tbl>
      <w:tblPr>
        <w:tblStyle w:val="af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Ц, ц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Ээ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Э,э.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Э, э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Ээ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[э]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[э].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Э, э по образцу и под диктовку</w:t>
            </w:r>
          </w:p>
        </w:tc>
      </w:tr>
    </w:tbl>
    <w:tbl>
      <w:tblPr>
        <w:tblStyle w:val="af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126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Щщ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Щ,щ.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[щ].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Пишутслоги и слова с буквами Щ, щ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разгадывать ребусы.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разрезной азбукой,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слоги ЧА-ЩА, ЧУ-ЩУ,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Ч - Щ.  Разгадывают ребусы с помощью учителя. Составляют слоги ЧА-ЩА,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ЧУ-ЩУ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правило «Правописание ЧА-ЩА, ЧУ-ЩУ».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буквой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</w:p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записывать слова и предложения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изученными буквами. Повторение правил правописания слов с разделительным ь и ъ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ь и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ъ.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</w:tbl>
    <w:tbl>
      <w:tblPr>
        <w:tblStyle w:val="af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Закрепление умения писать изученные буквы.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делать слого-звуковой анализ слов.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 букв и слогов разрезной азбуки слова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</w:t>
            </w:r>
          </w:p>
        </w:tc>
      </w:tr>
    </w:tbl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sectPr w:rsidR="00F3131B" w:rsidSect="00C01490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655" w:rsidRDefault="00166655">
      <w:pPr>
        <w:spacing w:after="0" w:line="240" w:lineRule="auto"/>
      </w:pPr>
      <w:r>
        <w:separator/>
      </w:r>
    </w:p>
  </w:endnote>
  <w:endnote w:type="continuationSeparator" w:id="1">
    <w:p w:rsidR="00166655" w:rsidRDefault="0016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31B" w:rsidRDefault="001F7F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7F0B75">
      <w:rPr>
        <w:color w:val="000000"/>
      </w:rPr>
      <w:instrText>PAGE</w:instrText>
    </w:r>
    <w:r>
      <w:rPr>
        <w:color w:val="000000"/>
      </w:rPr>
      <w:fldChar w:fldCharType="separate"/>
    </w:r>
    <w:r w:rsidR="003E2DC5">
      <w:rPr>
        <w:noProof/>
        <w:color w:val="000000"/>
      </w:rPr>
      <w:t>2</w:t>
    </w:r>
    <w:r>
      <w:rPr>
        <w:color w:val="000000"/>
      </w:rPr>
      <w:fldChar w:fldCharType="end"/>
    </w:r>
  </w:p>
  <w:p w:rsidR="00F3131B" w:rsidRDefault="00F313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655" w:rsidRDefault="00166655">
      <w:pPr>
        <w:spacing w:after="0" w:line="240" w:lineRule="auto"/>
      </w:pPr>
      <w:r>
        <w:separator/>
      </w:r>
    </w:p>
  </w:footnote>
  <w:footnote w:type="continuationSeparator" w:id="1">
    <w:p w:rsidR="00166655" w:rsidRDefault="00166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31B"/>
    <w:rsid w:val="0007441F"/>
    <w:rsid w:val="0015739D"/>
    <w:rsid w:val="00166655"/>
    <w:rsid w:val="001A2608"/>
    <w:rsid w:val="001E647D"/>
    <w:rsid w:val="001F7F85"/>
    <w:rsid w:val="003E2DC5"/>
    <w:rsid w:val="00443DAC"/>
    <w:rsid w:val="006F4C02"/>
    <w:rsid w:val="00745A25"/>
    <w:rsid w:val="007F0B75"/>
    <w:rsid w:val="00AF1344"/>
    <w:rsid w:val="00C01490"/>
    <w:rsid w:val="00CC2957"/>
    <w:rsid w:val="00CC7EF2"/>
    <w:rsid w:val="00D50C88"/>
    <w:rsid w:val="00E15F19"/>
    <w:rsid w:val="00F31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1F7F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F7F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F7F8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F7F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F7F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F7F85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rsid w:val="001F7F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1F7F8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"/>
    <w:link w:val="aff9"/>
    <w:uiPriority w:val="99"/>
    <w:semiHidden/>
    <w:unhideWhenUsed/>
    <w:rsid w:val="003E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0"/>
    <w:link w:val="aff8"/>
    <w:uiPriority w:val="99"/>
    <w:semiHidden/>
    <w:rsid w:val="003E2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lM4usVf1zjrUHXA62eyY/+sBg==">CgMxLjAyCGguZ2pkZ3hzMgloLjMwajB6bGwyCWguMWZvYjl0ZTIJaC4zem55c2g3Mg5oLjJkZ3pyYWl5a3d0eTIOaC4yZGd6cmFpeWt3dHkyDmgueTN1bW83b3pnMW0wMg5oLjJkZ3pyYWl5a3d0eTIJaC4yZXQ5MnAwMghoLnR5amN3dDIIaC50eWpjd3QyCGgudHlqY3d0MghoLnR5amN3dDIIaC50eWpjd3QyCGgudHlqY3d0Mg5oLjhwZTgwMzhxbnNqOTIIaC50eWpjd3Q4AHIhMWJhdHdTZU00MmpPQnc0VkFpLU9La25RU3RXZVd1Um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224186-36C6-864B-8E7F-202DF452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15712</Words>
  <Characters>89565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Станция печати 2</cp:lastModifiedBy>
  <cp:revision>3</cp:revision>
  <cp:lastPrinted>2024-09-26T05:00:00Z</cp:lastPrinted>
  <dcterms:created xsi:type="dcterms:W3CDTF">2024-09-26T05:04:00Z</dcterms:created>
  <dcterms:modified xsi:type="dcterms:W3CDTF">2024-09-26T05:04:00Z</dcterms:modified>
</cp:coreProperties>
</file>